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DA" w:rsidRDefault="006B76DA" w:rsidP="006B76DA">
      <w:pPr>
        <w:jc w:val="center"/>
        <w:rPr>
          <w:rFonts w:ascii="Arial Black" w:hAnsi="Arial Black"/>
          <w:b/>
          <w:bCs/>
          <w:i/>
          <w:iCs/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 wp14:anchorId="53534FFA" wp14:editId="3E300C5A">
            <wp:extent cx="1376189" cy="376976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75" cy="37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6DA" w:rsidRDefault="006B76DA" w:rsidP="006B76DA">
      <w:pPr>
        <w:rPr>
          <w:rFonts w:ascii="Arial Black" w:hAnsi="Arial Black"/>
          <w:b/>
          <w:bCs/>
          <w:i/>
          <w:iCs/>
          <w:sz w:val="18"/>
          <w:szCs w:val="18"/>
        </w:rPr>
      </w:pPr>
    </w:p>
    <w:p w:rsidR="006B76DA" w:rsidRDefault="006B76DA" w:rsidP="006B76DA">
      <w:pPr>
        <w:rPr>
          <w:rFonts w:ascii="Arial Black" w:hAnsi="Arial Black"/>
          <w:b/>
          <w:bCs/>
          <w:i/>
          <w:iCs/>
          <w:sz w:val="18"/>
          <w:szCs w:val="18"/>
        </w:rPr>
      </w:pPr>
      <w:r>
        <w:rPr>
          <w:rFonts w:ascii="Arial Black" w:hAnsi="Arial Black"/>
          <w:b/>
          <w:bCs/>
          <w:i/>
          <w:iCs/>
          <w:sz w:val="18"/>
          <w:szCs w:val="18"/>
        </w:rPr>
        <w:t>ATENDIMENTO DE ORIENTAÇÃO JURIDICA</w:t>
      </w:r>
    </w:p>
    <w:p w:rsidR="006B76DA" w:rsidRDefault="006B76DA" w:rsidP="006B76DA">
      <w:pPr>
        <w:rPr>
          <w:rFonts w:ascii="Arial Black" w:hAnsi="Arial Black"/>
          <w:b/>
          <w:bCs/>
          <w:i/>
          <w:iCs/>
          <w:sz w:val="18"/>
          <w:szCs w:val="18"/>
        </w:rPr>
      </w:pPr>
      <w:r>
        <w:rPr>
          <w:rFonts w:ascii="Arial Black" w:hAnsi="Arial Black"/>
          <w:b/>
          <w:bCs/>
          <w:i/>
          <w:iCs/>
          <w:sz w:val="18"/>
          <w:szCs w:val="18"/>
        </w:rPr>
        <w:t>DIA: 19/11/2016-sábado</w:t>
      </w:r>
    </w:p>
    <w:p w:rsidR="006B76DA" w:rsidRDefault="006B76DA" w:rsidP="006B76DA">
      <w:pPr>
        <w:rPr>
          <w:rFonts w:ascii="Arial Black" w:hAnsi="Arial Black"/>
          <w:b/>
          <w:bCs/>
          <w:i/>
          <w:iCs/>
          <w:sz w:val="18"/>
          <w:szCs w:val="18"/>
        </w:rPr>
      </w:pPr>
      <w:r>
        <w:rPr>
          <w:rFonts w:ascii="Arial Black" w:hAnsi="Arial Black"/>
          <w:b/>
          <w:bCs/>
          <w:i/>
          <w:iCs/>
          <w:sz w:val="18"/>
          <w:szCs w:val="18"/>
        </w:rPr>
        <w:t>HORÁRIO: 13h às 17h</w:t>
      </w:r>
    </w:p>
    <w:p w:rsidR="006B76DA" w:rsidRDefault="006B76DA" w:rsidP="006B76DA">
      <w:pPr>
        <w:rPr>
          <w:rFonts w:ascii="Arial Black" w:hAnsi="Arial Black"/>
          <w:b/>
          <w:bCs/>
          <w:i/>
          <w:iCs/>
          <w:sz w:val="18"/>
          <w:szCs w:val="18"/>
        </w:rPr>
      </w:pPr>
      <w:r>
        <w:rPr>
          <w:rFonts w:ascii="Arial Black" w:hAnsi="Arial Black"/>
          <w:b/>
          <w:bCs/>
          <w:i/>
          <w:iCs/>
          <w:sz w:val="18"/>
          <w:szCs w:val="18"/>
        </w:rPr>
        <w:t>LOCAL: Comunidade da Tapera</w:t>
      </w:r>
    </w:p>
    <w:p w:rsidR="006B76DA" w:rsidRDefault="006B76DA" w:rsidP="006B76DA">
      <w:pPr>
        <w:rPr>
          <w:rFonts w:ascii="Arial Black" w:hAnsi="Arial Black"/>
          <w:b/>
          <w:bCs/>
          <w:i/>
          <w:iCs/>
          <w:sz w:val="18"/>
          <w:szCs w:val="18"/>
        </w:rPr>
      </w:pPr>
      <w:r>
        <w:rPr>
          <w:rFonts w:ascii="Arial Black" w:hAnsi="Arial Black"/>
          <w:b/>
          <w:bCs/>
          <w:i/>
          <w:iCs/>
          <w:sz w:val="18"/>
          <w:szCs w:val="18"/>
        </w:rPr>
        <w:t>EVENTO: SESC Cidadã</w:t>
      </w:r>
    </w:p>
    <w:p w:rsidR="006B76DA" w:rsidRDefault="006B76DA" w:rsidP="006B76DA">
      <w:pPr>
        <w:rPr>
          <w:rFonts w:ascii="Arial Black" w:hAnsi="Arial Black"/>
          <w:b/>
          <w:bCs/>
          <w:sz w:val="18"/>
          <w:szCs w:val="18"/>
          <w:u w:val="single"/>
        </w:rPr>
      </w:pPr>
      <w:r>
        <w:rPr>
          <w:rFonts w:ascii="Arial Black" w:hAnsi="Arial Black"/>
          <w:b/>
          <w:bCs/>
          <w:sz w:val="18"/>
          <w:szCs w:val="18"/>
          <w:u w:val="single"/>
        </w:rPr>
        <w:t>FLORIANÓPOLIS-SC</w:t>
      </w:r>
      <w:bookmarkStart w:id="0" w:name="_GoBack"/>
      <w:bookmarkEnd w:id="0"/>
    </w:p>
    <w:p w:rsidR="006B76DA" w:rsidRDefault="006B76DA" w:rsidP="006B76DA">
      <w:pPr>
        <w:rPr>
          <w:sz w:val="20"/>
          <w:szCs w:val="20"/>
        </w:rPr>
      </w:pPr>
    </w:p>
    <w:tbl>
      <w:tblPr>
        <w:tblW w:w="10770" w:type="dxa"/>
        <w:tblInd w:w="-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3542"/>
        <w:gridCol w:w="2267"/>
      </w:tblGrid>
      <w:tr w:rsidR="006B76DA" w:rsidTr="006B76DA"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6DA" w:rsidRDefault="006B76DA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                          ATENDIMENTO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6DA" w:rsidRDefault="006B76D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6DA" w:rsidRDefault="006B76D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NÚMERO DE PESSOA ATENDIDA</w:t>
            </w:r>
          </w:p>
        </w:tc>
      </w:tr>
      <w:tr w:rsidR="006B76DA" w:rsidTr="006B76DA"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6DA" w:rsidRDefault="006B76DA">
            <w:pPr>
              <w:spacing w:line="276" w:lineRule="auto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           Comissões OAB Cidadã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6DA" w:rsidRDefault="006B76DA">
            <w:pPr>
              <w:spacing w:line="276" w:lineRule="auto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6DA" w:rsidRDefault="006B76DA">
            <w:pPr>
              <w:spacing w:line="276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10</w:t>
            </w:r>
          </w:p>
        </w:tc>
      </w:tr>
      <w:tr w:rsidR="006B76DA" w:rsidTr="006B76DA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DA" w:rsidRDefault="006B76DA">
            <w:pPr>
              <w:pStyle w:val="NormalWeb"/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0"/>
                <w:szCs w:val="20"/>
                <w:lang w:eastAsia="en-US"/>
              </w:rPr>
              <w:t>          Equipe:</w:t>
            </w:r>
            <w:r>
              <w:rPr>
                <w:rFonts w:ascii="Arial" w:hAnsi="Arial" w:cs="Arial"/>
                <w:color w:val="4A4A4A"/>
                <w:sz w:val="20"/>
                <w:szCs w:val="20"/>
                <w:lang w:eastAsia="en-US"/>
              </w:rPr>
              <w:t xml:space="preserve"> Roberto Bispo Pereira e Luiza Pereira</w:t>
            </w:r>
          </w:p>
        </w:tc>
        <w:tc>
          <w:tcPr>
            <w:tcW w:w="5805" w:type="dxa"/>
            <w:gridSpan w:val="2"/>
            <w:vAlign w:val="center"/>
            <w:hideMark/>
          </w:tcPr>
          <w:p w:rsidR="006B76DA" w:rsidRDefault="006B76DA">
            <w:r>
              <w:t> </w:t>
            </w:r>
          </w:p>
        </w:tc>
      </w:tr>
    </w:tbl>
    <w:p w:rsidR="006B76DA" w:rsidRDefault="006B76DA" w:rsidP="006B76DA">
      <w:pPr>
        <w:rPr>
          <w:rFonts w:ascii="Arial Black" w:hAnsi="Arial Black"/>
          <w:b/>
          <w:bCs/>
          <w:i/>
          <w:iCs/>
          <w:sz w:val="18"/>
          <w:szCs w:val="18"/>
        </w:rPr>
      </w:pPr>
    </w:p>
    <w:p w:rsidR="006B76DA" w:rsidRDefault="006B76DA" w:rsidP="006B76DA">
      <w:pPr>
        <w:jc w:val="center"/>
        <w:rPr>
          <w:b/>
          <w:bCs/>
          <w:color w:val="002060"/>
          <w:sz w:val="24"/>
          <w:szCs w:val="24"/>
        </w:rPr>
      </w:pPr>
    </w:p>
    <w:p w:rsidR="006B76DA" w:rsidRDefault="006B76DA" w:rsidP="006B76DA">
      <w:pPr>
        <w:jc w:val="center"/>
        <w:rPr>
          <w:b/>
          <w:bCs/>
          <w:color w:val="002060"/>
          <w:sz w:val="24"/>
          <w:szCs w:val="24"/>
        </w:rPr>
      </w:pPr>
    </w:p>
    <w:p w:rsidR="006B76DA" w:rsidRDefault="006B76DA" w:rsidP="006B76DA">
      <w:pPr>
        <w:rPr>
          <w:sz w:val="20"/>
          <w:szCs w:val="20"/>
        </w:rPr>
      </w:pPr>
      <w:r>
        <w:rPr>
          <w:b/>
          <w:bCs/>
          <w:color w:val="002060"/>
          <w:sz w:val="24"/>
          <w:szCs w:val="24"/>
        </w:rPr>
        <w:t>OAB CIDADÃ TRAZENDO O DIREITO MAIS PERTO DO CIDADÃO</w:t>
      </w:r>
    </w:p>
    <w:p w:rsidR="00CC7FB7" w:rsidRDefault="00CC7FB7"/>
    <w:sectPr w:rsidR="00CC7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DA"/>
    <w:rsid w:val="006B76DA"/>
    <w:rsid w:val="00C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DA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6DA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76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DA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6DA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76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</cp:revision>
  <dcterms:created xsi:type="dcterms:W3CDTF">2016-11-24T18:14:00Z</dcterms:created>
  <dcterms:modified xsi:type="dcterms:W3CDTF">2016-11-24T18:16:00Z</dcterms:modified>
</cp:coreProperties>
</file>